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Rimac Brings the Party to Monterey Car Week</w:t>
      </w:r>
    </w:p>
    <w:p>
      <w:pPr>
        <w:spacing w:line="240" w:lineRule="auto"/>
      </w:pPr>
      <w:r>
        <w:rPr/>
        <w:t xml:space="preserve">August 17, 2018</w:t>
      </w:r>
    </w:p>
    <w:p>
      <w:pPr>
        <w:spacing w:lineRule="auto"/>
      </w:pPr>
      <w:r>
        <w:rPr/>
      </w:r>
    </w:p>
    <w:p>
      <w:pPr>
        <w:spacing w:lineRule="auto"/>
      </w:pPr>
      <w:r>
        <w:rPr>
          <w:b/>
        </w:rPr>
        <w:t xml:space="preserve">Following the world premiere of the next generation hypercar, the Rimac C_Two, in March this year, the time has come for an appearance in the Golden State. </w:t>
      </w:r>
    </w:p>
    <w:p>
      <w:pPr>
        <w:spacing w:lineRule="auto"/>
      </w:pPr>
      <w:r>
        <w:rPr/>
        <w:t xml:space="preserve">A week prior to the famous Monterey series of automotive events, California edition Rimac C_Two pops up in Los Angeles for a West Coast launch.</w:t>
      </w:r>
    </w:p>
    <w:p>
      <w:pPr>
        <w:spacing w:lineRule="auto"/>
      </w:pPr>
      <w:r>
        <w:rPr>
          <w:b/>
        </w:rPr>
        <w:t xml:space="preserve">And what better stage to shine on than the iconic Petersen Automotive Museum, one of the greatest automotive museums with one of the world’s finest car collections, blending the important past and the exciting future.</w:t>
      </w:r>
    </w:p>
    <w:p>
      <w:pPr>
        <w:spacing w:lineRule="auto"/>
      </w:pPr>
      <w:r>
        <w:rPr/>
        <w:t xml:space="preserve">Featuring captivating color and trim and new wheels design, the </w:t>
      </w:r>
      <w:hyperlink r:id="rId6">
        <w:r>
          <w:rPr>
            <w:rStyle w:val="Hyperlink"/>
          </w:rPr>
          <w:t xml:space="preserve">C_Two</w:t>
        </w:r>
      </w:hyperlink>
      <w:r>
        <w:rPr/>
        <w:t xml:space="preserve"> was reimagined to tally with the vibrant Californian scene. Rounding it all up, the new luxurious trunk represents the crown of this creative effort. Tailored to comfortably fit two 6-liter champagne bottles and crystal flutes, it celebrates the elegance and vibrant atmosphere of the Monterey Car Week events. Moreover, it suggests an excellent opportunity to enjoy a glass of champagne in the company of Rimac guests and hypercar enthusiasts.</w:t>
      </w:r>
    </w:p>
    <w:p>
      <w:pPr>
        <w:spacing w:lineRule="auto"/>
      </w:pPr>
      <w:r>
        <w:rPr/>
        <w:t xml:space="preserve">Over the course of the Monterey Car Week, Rimac will host private previews at its estate, until joining the motorsport enthusiasts and car collectors on the rolling greens of The Quail – A Motorsport Gathering on Friday 24 August. The following day, Saturday 25 August, everyone will head to Exotics on Cannery Row, the most anticipated event of the week where some of the rarest supercars in the world will be displayed against the sweeping background of thousands of automotive fans.</w:t>
      </w:r>
    </w:p>
    <w:p>
      <w:pPr>
        <w:spacing w:lineRule="auto"/>
      </w:pPr>
      <w:r>
        <w:rPr>
          <w:b/>
        </w:rPr>
        <w:t xml:space="preserve">Hello again, Monterey!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xL-UbA7uF6okHb6_8HSd9.png"/>
          <graphic xmlns="http://schemas.openxmlformats.org/drawingml/2006/main">
            <graphicData uri="http://schemas.openxmlformats.org/drawingml/2006/picture">
              <pic xmlns="http://schemas.openxmlformats.org/drawingml/2006/picture">
                <nvPicPr>
                  <cNvPr id="2" name="image-xL-UbA7uF6okHb6_8HSd9.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rimac-automobili.com/en/press/releases/88th-geneva-international-motor-show-rimac-unveils-the-c_two/"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fV6sFyrTiqG1vwZc4BCjO.png" TargetMode="Internal"/>
  <Relationship Id="rId2" Type="http://schemas.openxmlformats.org/officeDocument/2006/relationships/image" Target="media/image-xL-UbA7uF6okHb6_8HSd9.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Brings the Party to Monterey Car Week</dc:title>
  <dc:subject/>
  <dc:creator>Rimac Newsroom</dc:creator>
  <cp:keywords/>
  <dc:description>Following the world premiere of the next generation hypercar, the Rimac C_Two, in March this year, the time has come for an appearance in the Golden State. </dc:description>
  <cp:lastModifiedBy>Rimac Newsroom</cp:lastModifiedBy>
  <cp:revision>1</cp:revision>
  <dcterms:created xsi:type="dcterms:W3CDTF">2025-04-01T22:29:44.196Z</dcterms:created>
  <dcterms:modified xsi:type="dcterms:W3CDTF">2025-04-01T22:29:44.196Z</dcterms:modified>
</cp:coreProperties>
</file>