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C_TWO in Microsoft Forza Horizon 4</w:t>
      </w:r>
    </w:p>
    <w:p>
      <w:pPr>
        <w:spacing w:line="240" w:lineRule="auto"/>
      </w:pPr>
      <w:r>
        <w:rPr/>
        <w:t xml:space="preserve">June 8,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You may want to revise your summer plans – the Rimac C_Two is now available for a virtual test drive. </w:t>
      </w:r>
    </w:p>
    <w:p>
      <w:pPr>
        <w:spacing w:lineRule="auto"/>
      </w:pPr>
      <w:r>
        <w:rPr/>
        <w:t xml:space="preserve">Microsoft XBOX E3 2019 kicks off with an electrifying addition to Forza Horizon 4.</w:t>
      </w:r>
    </w:p>
    <w:p>
      <w:pPr>
        <w:spacing w:lineRule="auto"/>
      </w:pPr>
      <w:r>
        <w:rPr>
          <w:b/>
        </w:rPr>
        <w:t xml:space="preserve">June 7, Los Angeles / Zagreb</w:t>
      </w:r>
      <w:r>
        <w:rPr/>
        <w:t xml:space="preserve"> – In light of the world’s largest gaming conference – the XBOX E3, Rimac and Microsoft launch a partnership. The Rimac C_Two is introduced to the premier open-world racing game Forza Horizon 4 as the first all-electric hypercar.</w:t>
      </w:r>
    </w:p>
    <w:p>
      <w:pPr>
        <w:spacing w:lineRule="auto"/>
      </w:pPr>
      <w:r>
        <w:rPr/>
        <w:t xml:space="preserve">Boasting 1914 hp, the C_Two is a game-changer – the world’s most powerful hypercar. Its astonishing performance enables acceleration of 0-60 mph in 1.85 seconds and 0-186 mph in 11.8 seconds. 2300 Nm of torque is instantly available. Now, this experience is enabled in the virtual world. The racing simulations are more than just a game, they are precise replications where reality and the virtual world become one.</w:t>
      </w:r>
    </w:p>
    <w:p>
      <w:pPr>
        <w:spacing w:lineRule="auto"/>
      </w:pPr>
      <w:r>
        <w:rPr/>
        <w:t xml:space="preserve">The game is also an exciting way to experience the C_Two, and a way for fans to get unique access to that much power. Before the C_Two brings its performance to the roads around the world in 2020, gamers get an exclusive. </w:t>
      </w:r>
    </w:p>
    <w:p>
      <w:pPr>
        <w:spacing w:lineRule="auto"/>
      </w:pPr>
      <w:r>
        <w:rPr/>
        <w:t xml:space="preserve">Collect it, explore the beautiful scenery, and share the excitement with us. </w:t>
      </w:r>
      <w:r>
        <w:rPr>
          <w:b/>
        </w:rPr>
        <w:t xml:space="preserve">#ForzaRimac #ForzaHorizon4 #FH4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WJDtVNkOXMUTr65eWL6g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WJDtVNkOXMUTr65eWL6g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4CYf8OKe2Q0DoQMDVwdRL.png" TargetMode="Internal"/>
  <Relationship Id="rId2" Type="http://schemas.openxmlformats.org/officeDocument/2006/relationships/image" Target="media/image-WJDtVNkOXMUTr65eWL6g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C_TWO in Microsoft Forza Horizon 4</dc:title>
  <dc:subject/>
  <dc:creator>Rimac Newsroom</dc:creator>
  <cp:keywords/>
  <dc:description>You may want to revise your summer plans – the Rimac C_Two is now available for a virtual test drive. </dc:description>
  <cp:lastModifiedBy>Rimac Newsroom</cp:lastModifiedBy>
  <cp:revision>1</cp:revision>
  <dcterms:created xsi:type="dcterms:W3CDTF">2024-12-21T13:53:31.064Z</dcterms:created>
  <dcterms:modified xsi:type="dcterms:W3CDTF">2024-12-21T13:53:31.064Z</dcterms:modified>
</cp:coreProperties>
</file>