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Energy Propels UK Job Growth with new 1850 m2  Facility in Witney, Oxfordshire </w:t>
      </w:r>
    </w:p>
    <w:p>
      <w:pPr>
        <w:spacing w:line="240" w:lineRule="auto"/>
      </w:pPr>
      <w:r>
        <w:rPr/>
        <w:t xml:space="preserve">March 26, 2024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Rimac Energy, a pioneer in advanced battery energy storage systems (BESS), has recently opened a new 1850 m2 facility in Witney, Oxfordshire to house its rapidly growing team in the UK and serve as a hub for technological innovation. </w:t>
      </w:r>
    </w:p>
    <w:p>
      <w:pPr>
        <w:spacing w:lineRule="auto"/>
      </w:pPr>
      <w:r>
        <w:rPr/>
        <w:t xml:space="preserve">The Oxfordshire facility will manufacture the company’s next-generation of BESS and will create more than 70 high-skilled jobs for engineers, technicians, and researchers for the UK tech industry and Oxfordshire region. </w:t>
      </w:r>
    </w:p>
    <w:p>
      <w:pPr>
        <w:spacing w:lineRule="auto"/>
      </w:pPr>
      <w:r>
        <w:rPr/>
        <w:t xml:space="preserve">The new state-of-the-art location underscores Rimac Energy's commitment to the global clean energy market and emphasizes seamless collaboration between its teams in Croatia and the UK. 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The UK has always been at the forefront of technological innovation, and we are thrilled to be expanding our footprint here. We’re proud to strengthen the Croatia-UK partnership, support the local community, and are excited to be able to tap into the incredible engineering talent pool in the region to help us build a greener future for the planet.</w:t>
      </w:r>
    </w:p>
    <w:p>
      <w:pPr>
        <w:spacing w:lineRule="auto"/>
      </w:pPr>
      <w:r>
        <w:rPr>
          <w:b/>
        </w:rPr>
        <w:t xml:space="preserve">Wasim Sarwar Dilov</w:t>
      </w:r>
      <w:r>
        <w:rPr/>
        <w:br w:type="textWrapping"/>
      </w:r>
      <w:r>
        <w:rPr/>
        <w:t xml:space="preserve">Director of Rimac Energy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Recently Rimac Energy unveiled SineStack, showcasing the future of clean, efficient battery energy storage. Designed and manufactured in Europe, it stands as a testament to Rimac Energy's commitment to driving the clean energy revolution and bolstering grid resilience for the future.  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aOw6j2N-tPDCAiwsV1GRV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aOw6j2N-tPDCAiwsV1GRV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G6cY8g55hGvzQBWF7H3T3.png" TargetMode="Internal"/>
  <Relationship Id="rId2" Type="http://schemas.openxmlformats.org/officeDocument/2006/relationships/image" Target="media/image-aOw6j2N-tPDCAiwsV1GRV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Energy Propels UK Job Growth with new 1850 m2  Facility in Witney, Oxfordshire </dc:title>
  <dc:subject/>
  <dc:creator>Rimac Newsroom</dc:creator>
  <cp:keywords/>
  <dc:description>Rimac Energy, a pioneer in advanced battery energy storage systems (BESS), has recently opened a new 1850 m2 facility in Witney, Oxfordshire to house its rapidly growing team in the UK and serve as a hub for technological innovation. </dc:description>
  <cp:lastModifiedBy>Rimac Newsroom</cp:lastModifiedBy>
  <cp:revision>1</cp:revision>
  <dcterms:created xsi:type="dcterms:W3CDTF">2024-11-24T22:30:09.943Z</dcterms:created>
  <dcterms:modified xsi:type="dcterms:W3CDTF">2024-11-24T22:30:09.943Z</dcterms:modified>
</cp:coreProperties>
</file>