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completes 2,100km European Tour With IONITY</w:t>
      </w:r>
    </w:p>
    <w:p>
      <w:pPr>
        <w:spacing w:line="240" w:lineRule="auto"/>
      </w:pPr>
      <w:r>
        <w:rPr/>
        <w:t xml:space="preserve">November 3, 2023</w:t>
      </w:r>
    </w:p>
    <w:p>
      <w:pPr>
        <w:spacing w:lineRule="auto"/>
      </w:pPr>
      <w:r>
        <w:rPr/>
      </w:r>
    </w:p>
    <w:p>
      <w:pPr>
        <w:spacing w:lineRule="auto"/>
      </w:pPr>
      <w:r>
        <w:rPr>
          <w:b/>
        </w:rPr>
        <w:t xml:space="preserve">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w:t>
      </w:r>
    </w:p>
    <w:p>
      <w:pPr>
        <w:spacing w:lineRule="auto"/>
      </w:pPr>
      <w:r>
        <w:rPr/>
        <w:t xml:space="preserve">Over six days, the Nevera crossed seven countries; taking full advantage of its WLTP* range of 490km and its high-speed charging capability, using exclusively IONITY’s network of award-winning 350kW Halo chargers, that enable a 0% to 80% battery top up within 25 minutes. The Nevera is future-proofed for next developments in charging technology, able to charge at 500kW, for 0-80% in 19 minutes. IONITY’s pan-European ultra-fast charging network includes more than 500 stations placed along Europe’s highways to enable long-distance travel across the continent.</w:t>
      </w:r>
    </w:p>
    <w:p>
      <w:pPr>
        <w:spacing w:lineRule="auto"/>
      </w:pPr>
      <w:r>
        <w:rPr/>
        <w:t xml:space="preserve">Rolling out onto the roads on the outskirts of Zagreb in Croatia, the Rimac team began its European tour. The Nevera passed the through the winding roads of the Croatian and Slovenian countryside, eventually passing the extraordinary Lake Bled in Slovenia before reaching the stunning vista of Döbriach am Millstättersee in Austria.</w:t>
      </w:r>
    </w:p>
    <w:p>
      <w:pPr>
        <w:spacing w:lineRule="auto"/>
      </w:pPr>
      <w:r>
        <w:rPr/>
        <w:t xml:space="preserve">From the lakeside town of Döbriach am Millstättersee, the Rimac team travelled along scenic mountain roads, hugging the shores of Lake Millstatt before ascending into the heart of the Austrian Alps to reach Sankt Anton am Arlberg. As Rimac left the Austrian Alps behind, storms followed the Nevera through Switzerland’s jagged peaks and the rolling hills of Italy’s Lombardy region to the scenic diversity of Como. Through landslides, driving rain and gusting wind, the Nevera was effortlessly composed throughout.</w:t>
      </w:r>
    </w:p>
    <w:p>
      <w:pPr>
        <w:spacing w:lineRule="auto"/>
      </w:pPr>
      <w:r>
        <w:rPr/>
        <w:t xml:space="preserve">Next, the Rimac Nevera tackled the hairpin turns and undulating terrain of the Aosta Valley on the way to Sauze de Cesena in the Italian Alps, the winding mountain roads along the way fenced by snow-capped peaks. The Rimac Nevera’s combination of power and precision proved a match for the challenging roads that crisscross the region.</w:t>
      </w:r>
    </w:p>
    <w:p>
      <w:pPr>
        <w:spacing w:lineRule="auto"/>
      </w:pPr>
      <w:r>
        <w:rPr/>
        <w:t xml:space="preserve">From there, the Rimac team headed towards the contrasting outlook of Geneva – the impressive lakefront opposing the mountainous terrain in the rear-view mirror. Then it was on to Amboise, France, via the commune of Voiron and the forest-draped cliffs that encircle it. Nestled in the Loire Valley, Ambroise was the start point for the final drive. The destination, the French Riviera coastline.</w:t>
      </w:r>
    </w:p>
    <w:p>
      <w:pPr>
        <w:spacing w:lineRule="auto"/>
      </w:pPr>
      <w:r>
        <w:rPr/>
        <w:t xml:space="preserve">Departing Amboise, the Rimac Nevera cruised through the Loire Valley, passing villages and vineyards on the way to Aix-en-Provence, the city of fountains and art. From Aix-en-Provence, the roads wound through the Provençal countryside, heading in the direction of the azure waters of the Mediterranean. At the end of day six, the Rimac Nevera had arrived in Saint-Tropez.</w:t>
      </w:r>
    </w:p>
    <w:p>
      <w:pPr>
        <w:spacing w:lineRule="auto"/>
      </w:pPr>
      <w:r>
        <w:rPr/>
        <w:t xml:space="preserve">Rimac and IONITY share the ambition to push the limits of electric mobility. The partnership brings together the record-breaking Rimac Nevera hypercar, and IONITY’s ultra-fast, and reliable charging network.</w:t>
      </w:r>
    </w:p>
    <w:p>
      <w:pPr>
        <w:spacing w:lineRule="auto"/>
      </w:pPr>
      <w:r>
        <w:rPr/>
        <w:t xml:space="preserve">The Rimac and IONITY venture ensures that owners of the fastest accelerating production car in the world, the Nevera, benefit from eight years of unlimited free charging at all IONITY stations across 24 European countries. IONITY will also install an HPC charging station at the new Rimac Campus near Zagreb. Upon completion, the state-of-the-art Rimac Campus will feature six IONITY chargers that will be accessible 24/7 to the public and campus visitors.</w:t>
      </w:r>
    </w:p>
    <w:p>
      <w:pPr>
        <w:spacing w:lineRule="auto"/>
      </w:pPr>
      <w:r>
        <w:rPr/>
      </w:r>
    </w:p>
    <w:p>
      <w:pPr>
        <w:spacing w:lineRule="auto"/>
      </w:pPr>
      <w:r>
        <w:rPr>
          <w:i/>
        </w:rPr>
        <w:t xml:space="preserve">“The Nevera has been created to offer all-electric grand touring experiences that were previously deemed impossible. The Rimac X IONITY European Tour is just that – something previously impossible. The combination of Rimac powertrain technology and IONITY’s HPC network in Europe, makes a 2,136km trip entirely achievable and remarkably simple, even in a hypercar.  There is more to the Nevera than just extraordinary performance.”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2vaG9lztAs2fr6iOL0J5h.png"/>
          <graphic xmlns="http://schemas.openxmlformats.org/drawingml/2006/main">
            <graphicData uri="http://schemas.openxmlformats.org/drawingml/2006/picture">
              <pic xmlns="http://schemas.openxmlformats.org/drawingml/2006/picture">
                <nvPicPr>
                  <cNvPr id="2" name="image-2vaG9lztAs2fr6iOL0J5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QPOC5koedZogfOrx8oNZ.png" TargetMode="Internal"/>
  <Relationship Id="rId2" Type="http://schemas.openxmlformats.org/officeDocument/2006/relationships/image" Target="media/image-2vaG9lztAs2fr6iOL0J5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completes 2,100km European Tour With IONITY</dc:title>
  <dc:subject/>
  <dc:creator>Rimac Newsroom</dc:creator>
  <cp:keywords/>
  <dc:description>Just days after announcing its partnership with IONITY, Rimac has showcased the convenience that comes from combining an in-house developed 120kWh battery pack and an advanced high-power charging network, with a 2,136km drive through Europe. The Rimac X IONITY: Nevera Tour, which started in Rimac’s headquarters in Zagreb and ended on the promenades of Saint-Tropez, showcased the remarkable GT capabilities of the Nevera. </dc:description>
  <cp:lastModifiedBy>Rimac Newsroom</cp:lastModifiedBy>
  <cp:revision>1</cp:revision>
  <dcterms:created xsi:type="dcterms:W3CDTF">2025-04-19T07:11:22.773Z</dcterms:created>
  <dcterms:modified xsi:type="dcterms:W3CDTF">2025-04-19T07:11:22.773Z</dcterms:modified>
</cp:coreProperties>
</file>